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年金融领域课题研究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方向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参考</w:t>
      </w:r>
      <w:bookmarkStart w:id="0" w:name="OLE_LIN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一、加强党对金融工作的全面领导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新时代坚持和加强党对金融工作领导的研究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强化党建引领助推金融高质量发展双提升的思考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加强党的领导开创新时代金融工作新局面的研究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地方金融组织基层党建工作的研究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强化党建引领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打造忠诚干净担当的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监管队伍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关于“党建+金融”赋能产业发展的研究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新形势下金融领域反腐败对策研究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推动地方金融企业党建业务深融互促的思考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二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  <w:t>、防范化解金融风险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宁夏金融风险防范化解机制研究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宁夏金融风险处置问题及对策研究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宁夏金融风险常态化监测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预警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宁夏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企业金融风险防范与化解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风险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防范及对策研究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系统性金融风险及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宁夏地方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中小银行风险防范管理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政府性融资担保公司风险防范与控制策略研究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  <w:t>强化金融监管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17.完善宁夏金融监管体系研究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18.运用大数据加强金融监管的研究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健全地方金融组织监管体制的研究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20.地方金融组织监管法律体系建设研究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打击非法金融活动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协作创新体系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22.非法金融活动风险监测预警体系建设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23.推动地方金融组织减量提质的对策建议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  <w:t>金融支持实体经济发展研究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现代金融产业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高质量发展的实现路径研究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宁夏特色优势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金融助力提振消费的对策建议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地方法人银行健康发展路径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保险业支持实体经济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路径的研究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资本市场实现高质量发展研究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58" w:leftChars="304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宁夏做好科技金融、绿色金融、普惠金融、养老金融、数字金融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“五篇大文章”的有效路径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宁夏企业利用期货市场降本增收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绿色金融支持黄河流域生态保护和高质量发展研究</w:t>
      </w:r>
    </w:p>
    <w:p>
      <w:pPr>
        <w:numPr>
          <w:ilvl w:val="0"/>
          <w:numId w:val="0"/>
        </w:num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33.</w:t>
      </w:r>
      <w:r>
        <w:rPr>
          <w:rFonts w:hint="default" w:ascii="仿宋_GB2312" w:hAnsi="Times New Roman" w:eastAsia="仿宋_GB2312"/>
          <w:sz w:val="32"/>
          <w:szCs w:val="24"/>
        </w:rPr>
        <w:t>金融支持六权改革路径研究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现代金融产业人才培养工作研究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35.金融服务新质生产力的模式研究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D71FF"/>
    <w:multiLevelType w:val="multilevel"/>
    <w:tmpl w:val="606D71FF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476ECD"/>
    <w:rsid w:val="097F5D83"/>
    <w:rsid w:val="0C05313E"/>
    <w:rsid w:val="0C3F1BFE"/>
    <w:rsid w:val="0F515D6D"/>
    <w:rsid w:val="10E3184A"/>
    <w:rsid w:val="11CF389A"/>
    <w:rsid w:val="137D74CD"/>
    <w:rsid w:val="192379D5"/>
    <w:rsid w:val="1C8C5F61"/>
    <w:rsid w:val="20705B92"/>
    <w:rsid w:val="235E4C0F"/>
    <w:rsid w:val="24F46A89"/>
    <w:rsid w:val="276E74E8"/>
    <w:rsid w:val="27D01011"/>
    <w:rsid w:val="27DB1D51"/>
    <w:rsid w:val="284A50BE"/>
    <w:rsid w:val="28AA7325"/>
    <w:rsid w:val="2CCE2374"/>
    <w:rsid w:val="2F60771D"/>
    <w:rsid w:val="31E108EB"/>
    <w:rsid w:val="32F6723C"/>
    <w:rsid w:val="37714D75"/>
    <w:rsid w:val="37E02301"/>
    <w:rsid w:val="3D7D47AD"/>
    <w:rsid w:val="3E6F2C76"/>
    <w:rsid w:val="3EAD7AB4"/>
    <w:rsid w:val="3FFB586C"/>
    <w:rsid w:val="407D55DE"/>
    <w:rsid w:val="408D092B"/>
    <w:rsid w:val="4153125A"/>
    <w:rsid w:val="4514463C"/>
    <w:rsid w:val="4E9D3880"/>
    <w:rsid w:val="522C4B4F"/>
    <w:rsid w:val="54635289"/>
    <w:rsid w:val="56CE1FFE"/>
    <w:rsid w:val="579D03F1"/>
    <w:rsid w:val="5A0239B6"/>
    <w:rsid w:val="5DFF40D1"/>
    <w:rsid w:val="63E96420"/>
    <w:rsid w:val="6740773C"/>
    <w:rsid w:val="674F5BA8"/>
    <w:rsid w:val="687B4801"/>
    <w:rsid w:val="6E930B5F"/>
    <w:rsid w:val="6F74802E"/>
    <w:rsid w:val="700D1AC3"/>
    <w:rsid w:val="72B87E60"/>
    <w:rsid w:val="72BF3FFE"/>
    <w:rsid w:val="72D33550"/>
    <w:rsid w:val="74727889"/>
    <w:rsid w:val="76FB47B0"/>
    <w:rsid w:val="779D7BF9"/>
    <w:rsid w:val="78A8487B"/>
    <w:rsid w:val="7ABFB861"/>
    <w:rsid w:val="7B036612"/>
    <w:rsid w:val="7D61CD02"/>
    <w:rsid w:val="7D8A31E4"/>
    <w:rsid w:val="7EAF737B"/>
    <w:rsid w:val="7EFD68C8"/>
    <w:rsid w:val="7F54096B"/>
    <w:rsid w:val="7F5E3A3F"/>
    <w:rsid w:val="7F6D43B7"/>
    <w:rsid w:val="7FDE1CB6"/>
    <w:rsid w:val="7FF96F54"/>
    <w:rsid w:val="8EF75ED3"/>
    <w:rsid w:val="9FF77705"/>
    <w:rsid w:val="BCFF0392"/>
    <w:rsid w:val="CFF31C1F"/>
    <w:rsid w:val="CFFDC27E"/>
    <w:rsid w:val="D6E5F91E"/>
    <w:rsid w:val="D9A9C55E"/>
    <w:rsid w:val="DAFFE25F"/>
    <w:rsid w:val="DCEF3F74"/>
    <w:rsid w:val="EB76A8C4"/>
    <w:rsid w:val="EDF47411"/>
    <w:rsid w:val="EFC3BFB5"/>
    <w:rsid w:val="EFFF05D3"/>
    <w:rsid w:val="F6FFEEAC"/>
    <w:rsid w:val="F9FE4C2D"/>
    <w:rsid w:val="FA260554"/>
    <w:rsid w:val="FBFFDB92"/>
    <w:rsid w:val="FD30A723"/>
    <w:rsid w:val="FDF5C7E4"/>
    <w:rsid w:val="FF3BD637"/>
    <w:rsid w:val="FF7C3AB6"/>
    <w:rsid w:val="FFEB2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jrj</cp:lastModifiedBy>
  <cp:lastPrinted>2024-07-13T02:28:00Z</cp:lastPrinted>
  <dcterms:modified xsi:type="dcterms:W3CDTF">2025-04-09T14:31:00Z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