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年金融领域课题研究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方向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参考</w:t>
      </w: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一、加强党对金融工作的全面领导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新时代坚持和加强党对金融工作领导的研究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强化党建引领助推金融高质量发展双提升的思考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加强党的领导开创新时代金融工作新局面的研究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地方金融组织基层党建工作的研究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强化党建引领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打造忠诚干净担当的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监管队伍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关于“党建+金融”赋能产业发展的研究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新形势下金融领域反腐败对策研究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、防范化解金融风险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宁夏金融风险防范化解机制研究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宁夏金融风险处置问题及对策研究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宁夏金融风险常态化监测机制研究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企业金融风险防范与化解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非法集资活动防范及对策研究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系统性金融风险及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中小银行风险防范管理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　三、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强化金融监管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15完善宁夏金融监管体系研究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16.运用大数据加强金融监管的研究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健全地方金融组织监管体制的研究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18.地方金融组织监管法律体系建设研究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打击非法金融活动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协作创新体系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机制研究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20.非法金融活动风险监测预警体系建设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21.推动地方金融组织减量提质的对策建议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金融支持实体经济发展研究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现代金融产业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高质量发展的实现路径研究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六新六特六优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产业路径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现代金融产业指标体系研究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地方法人银行健康发展路径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保险业支持实体经济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路径的研究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资本市场实现高质量发展研究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304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宁夏做好科技金融、绿色金融、普惠金融、养老金融、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字金融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“五篇大文章”的有效路径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宁夏企业利用期货市场降本增收问题研究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绿色金融支持黄河流域生态保护和高质量发展研究</w:t>
      </w:r>
    </w:p>
    <w:p>
      <w:pPr>
        <w:numPr>
          <w:numId w:val="0"/>
        </w:numPr>
        <w:spacing w:beforeLines="0" w:afterLines="0"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</w:t>
      </w:r>
      <w:r>
        <w:rPr>
          <w:rFonts w:hint="default" w:ascii="仿宋_GB2312" w:hAnsi="Times New Roman" w:eastAsia="仿宋_GB2312"/>
          <w:sz w:val="32"/>
          <w:szCs w:val="24"/>
        </w:rPr>
        <w:t>金融支持六权改革路径研究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32.持续深化金融改革创新的路径研究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现代金融产业人才培养工作研究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34.金融服务新质生产力的模式研究</w:t>
      </w:r>
      <w:bookmarkStart w:id="1" w:name="_GoBack"/>
      <w:bookmarkEnd w:id="1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D71FF"/>
    <w:multiLevelType w:val="multilevel"/>
    <w:tmpl w:val="606D71FF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76ECD"/>
    <w:rsid w:val="097F5D83"/>
    <w:rsid w:val="0C05313E"/>
    <w:rsid w:val="0C3F1BFE"/>
    <w:rsid w:val="0F515D6D"/>
    <w:rsid w:val="10E3184A"/>
    <w:rsid w:val="11CF389A"/>
    <w:rsid w:val="137D74CD"/>
    <w:rsid w:val="192379D5"/>
    <w:rsid w:val="1C8C5F61"/>
    <w:rsid w:val="20705B92"/>
    <w:rsid w:val="235E4C0F"/>
    <w:rsid w:val="24F46A89"/>
    <w:rsid w:val="276E74E8"/>
    <w:rsid w:val="27D01011"/>
    <w:rsid w:val="27DB1D51"/>
    <w:rsid w:val="284A50BE"/>
    <w:rsid w:val="28AA7325"/>
    <w:rsid w:val="2CCE2374"/>
    <w:rsid w:val="2F60771D"/>
    <w:rsid w:val="31E108EB"/>
    <w:rsid w:val="32F6723C"/>
    <w:rsid w:val="37714D75"/>
    <w:rsid w:val="37E02301"/>
    <w:rsid w:val="3D7D47AD"/>
    <w:rsid w:val="3E6F2C76"/>
    <w:rsid w:val="3EAD7AB4"/>
    <w:rsid w:val="3FFB586C"/>
    <w:rsid w:val="407D55DE"/>
    <w:rsid w:val="408D092B"/>
    <w:rsid w:val="4153125A"/>
    <w:rsid w:val="4514463C"/>
    <w:rsid w:val="4E9D3880"/>
    <w:rsid w:val="522C4B4F"/>
    <w:rsid w:val="54635289"/>
    <w:rsid w:val="56CE1FFE"/>
    <w:rsid w:val="579D03F1"/>
    <w:rsid w:val="5A0239B6"/>
    <w:rsid w:val="5DFF40D1"/>
    <w:rsid w:val="63E96420"/>
    <w:rsid w:val="6740773C"/>
    <w:rsid w:val="674F5BA8"/>
    <w:rsid w:val="687B4801"/>
    <w:rsid w:val="6E930B5F"/>
    <w:rsid w:val="6F74802E"/>
    <w:rsid w:val="700D1AC3"/>
    <w:rsid w:val="72B87E60"/>
    <w:rsid w:val="72BF3FFE"/>
    <w:rsid w:val="72D33550"/>
    <w:rsid w:val="74727889"/>
    <w:rsid w:val="76FB47B0"/>
    <w:rsid w:val="779D7BF9"/>
    <w:rsid w:val="78A8487B"/>
    <w:rsid w:val="7ABFB861"/>
    <w:rsid w:val="7B036612"/>
    <w:rsid w:val="7D61CD02"/>
    <w:rsid w:val="7D8A31E4"/>
    <w:rsid w:val="7EAF737B"/>
    <w:rsid w:val="7EFD68C8"/>
    <w:rsid w:val="7F54096B"/>
    <w:rsid w:val="7F5E3A3F"/>
    <w:rsid w:val="7F6D43B7"/>
    <w:rsid w:val="7FF96F54"/>
    <w:rsid w:val="8EF75ED3"/>
    <w:rsid w:val="9FF77705"/>
    <w:rsid w:val="BCFF0392"/>
    <w:rsid w:val="CFF31C1F"/>
    <w:rsid w:val="CFFDC27E"/>
    <w:rsid w:val="D6E5F91E"/>
    <w:rsid w:val="D9A9C55E"/>
    <w:rsid w:val="DAFFE25F"/>
    <w:rsid w:val="DCEF3F74"/>
    <w:rsid w:val="EB76A8C4"/>
    <w:rsid w:val="EDF47411"/>
    <w:rsid w:val="EFC3BFB5"/>
    <w:rsid w:val="EFFF05D3"/>
    <w:rsid w:val="F6FFEEAC"/>
    <w:rsid w:val="F9FE4C2D"/>
    <w:rsid w:val="FA260554"/>
    <w:rsid w:val="FBFFDB92"/>
    <w:rsid w:val="FD30A723"/>
    <w:rsid w:val="FDF5C7E4"/>
    <w:rsid w:val="FF3BD637"/>
    <w:rsid w:val="FFEB2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jrj</cp:lastModifiedBy>
  <cp:lastPrinted>2024-07-12T10:28:06Z</cp:lastPrinted>
  <dcterms:modified xsi:type="dcterms:W3CDTF">2024-07-12T15:16:14Z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